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1738BA" w:rsidRDefault="00F14015" w:rsidP="001738BA">
      <w:pPr>
        <w:ind w:left="5670"/>
        <w:jc w:val="center"/>
        <w:rPr>
          <w:szCs w:val="24"/>
        </w:rPr>
      </w:pPr>
      <w:r w:rsidRPr="001738BA">
        <w:rPr>
          <w:szCs w:val="24"/>
        </w:rPr>
        <w:t>УТВЕРЖДЕН</w:t>
      </w:r>
    </w:p>
    <w:p w14:paraId="2B021D74" w14:textId="707EE79E" w:rsidR="00F14015" w:rsidRPr="001738BA" w:rsidRDefault="00F14015" w:rsidP="001738BA">
      <w:pPr>
        <w:ind w:left="5670"/>
        <w:jc w:val="center"/>
        <w:rPr>
          <w:szCs w:val="24"/>
        </w:rPr>
      </w:pPr>
      <w:r w:rsidRPr="001738BA">
        <w:rPr>
          <w:szCs w:val="24"/>
        </w:rPr>
        <w:t>приказом Министерства</w:t>
      </w:r>
    </w:p>
    <w:p w14:paraId="0B30A656" w14:textId="77777777" w:rsidR="00F14015" w:rsidRPr="001738BA" w:rsidRDefault="00F14015" w:rsidP="001738BA">
      <w:pPr>
        <w:ind w:left="5670"/>
        <w:jc w:val="center"/>
        <w:rPr>
          <w:szCs w:val="24"/>
        </w:rPr>
      </w:pPr>
      <w:r w:rsidRPr="001738BA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1738BA" w:rsidRDefault="00F14015" w:rsidP="001738BA">
      <w:pPr>
        <w:ind w:left="5670"/>
        <w:jc w:val="center"/>
        <w:rPr>
          <w:szCs w:val="24"/>
        </w:rPr>
      </w:pPr>
      <w:r w:rsidRPr="001738BA">
        <w:rPr>
          <w:szCs w:val="24"/>
        </w:rPr>
        <w:t>от «__» ______20</w:t>
      </w:r>
      <w:r w:rsidR="00B25511" w:rsidRPr="001738BA">
        <w:rPr>
          <w:szCs w:val="24"/>
        </w:rPr>
        <w:t>22</w:t>
      </w:r>
      <w:r w:rsidRPr="001738BA">
        <w:rPr>
          <w:szCs w:val="24"/>
        </w:rPr>
        <w:t xml:space="preserve"> г. №___</w:t>
      </w:r>
    </w:p>
    <w:p w14:paraId="505257AB" w14:textId="77777777" w:rsidR="00F932A0" w:rsidRPr="001738BA" w:rsidRDefault="00F932A0" w:rsidP="001738BA">
      <w:pPr>
        <w:rPr>
          <w:szCs w:val="24"/>
        </w:rPr>
      </w:pPr>
    </w:p>
    <w:p w14:paraId="704E06B2" w14:textId="77777777" w:rsidR="00F932A0" w:rsidRPr="001738BA" w:rsidRDefault="00F932A0" w:rsidP="001738BA">
      <w:pPr>
        <w:jc w:val="center"/>
        <w:rPr>
          <w:szCs w:val="24"/>
        </w:rPr>
      </w:pPr>
      <w:r w:rsidRPr="001738BA">
        <w:rPr>
          <w:szCs w:val="24"/>
        </w:rPr>
        <w:t>ПРОФЕССИОНАЛЬНЫЙ СТАНДАРТ</w:t>
      </w:r>
    </w:p>
    <w:p w14:paraId="52D0D73E" w14:textId="77777777" w:rsidR="001738BA" w:rsidRPr="001738BA" w:rsidRDefault="001738BA" w:rsidP="001738BA">
      <w:pPr>
        <w:outlineLvl w:val="2"/>
        <w:rPr>
          <w:b/>
          <w:bCs/>
          <w:szCs w:val="24"/>
        </w:rPr>
      </w:pPr>
      <w:r w:rsidRPr="001738BA">
        <w:rPr>
          <w:b/>
          <w:bCs/>
          <w:szCs w:val="24"/>
        </w:rPr>
        <w:t xml:space="preserve">Оператор установок </w:t>
      </w:r>
      <w:proofErr w:type="spellStart"/>
      <w:r w:rsidRPr="001738BA">
        <w:rPr>
          <w:b/>
          <w:bCs/>
          <w:szCs w:val="24"/>
        </w:rPr>
        <w:t>массоподготовки</w:t>
      </w:r>
      <w:proofErr w:type="spellEnd"/>
      <w:r w:rsidRPr="001738BA">
        <w:rPr>
          <w:b/>
          <w:bCs/>
          <w:szCs w:val="24"/>
        </w:rPr>
        <w:t xml:space="preserve"> в производстве бумаги и картона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738BA" w:rsidRPr="001738BA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1738BA" w:rsidRDefault="008B28AC" w:rsidP="001738BA">
            <w:pPr>
              <w:jc w:val="center"/>
              <w:rPr>
                <w:szCs w:val="24"/>
              </w:rPr>
            </w:pPr>
          </w:p>
        </w:tc>
      </w:tr>
      <w:tr w:rsidR="001738BA" w:rsidRPr="001738BA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1738BA" w:rsidRDefault="008B28AC" w:rsidP="001738BA">
            <w:pPr>
              <w:jc w:val="center"/>
              <w:rPr>
                <w:szCs w:val="24"/>
                <w:vertAlign w:val="superscript"/>
              </w:rPr>
            </w:pPr>
            <w:r w:rsidRPr="001738BA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1738BA" w:rsidRDefault="008B28AC" w:rsidP="001738BA">
      <w:pPr>
        <w:jc w:val="center"/>
        <w:rPr>
          <w:szCs w:val="24"/>
        </w:rPr>
      </w:pPr>
      <w:r w:rsidRPr="001738BA">
        <w:rPr>
          <w:szCs w:val="24"/>
        </w:rPr>
        <w:t>Содержание</w:t>
      </w:r>
    </w:p>
    <w:p w14:paraId="75D47F63" w14:textId="56E29259" w:rsidR="00AA2CC6" w:rsidRPr="001738BA" w:rsidRDefault="00AA2CC6" w:rsidP="001738BA">
      <w:pPr>
        <w:pStyle w:val="1b"/>
        <w:jc w:val="both"/>
        <w:rPr>
          <w:rFonts w:eastAsiaTheme="minorEastAsia"/>
          <w:szCs w:val="24"/>
        </w:rPr>
      </w:pPr>
      <w:r w:rsidRPr="001738BA">
        <w:rPr>
          <w:szCs w:val="24"/>
        </w:rPr>
        <w:fldChar w:fldCharType="begin"/>
      </w:r>
      <w:r w:rsidRPr="001738BA">
        <w:rPr>
          <w:szCs w:val="24"/>
        </w:rPr>
        <w:instrText xml:space="preserve"> TOC \o "1-2" \h \z \u </w:instrText>
      </w:r>
      <w:r w:rsidRPr="001738BA">
        <w:rPr>
          <w:szCs w:val="24"/>
        </w:rPr>
        <w:fldChar w:fldCharType="separate"/>
      </w:r>
      <w:hyperlink w:anchor="_Toc117879349" w:history="1">
        <w:r w:rsidRPr="001738BA">
          <w:rPr>
            <w:rStyle w:val="af9"/>
            <w:color w:val="auto"/>
            <w:szCs w:val="24"/>
          </w:rPr>
          <w:t>I. Общие сведения</w:t>
        </w:r>
        <w:r w:rsidRPr="001738BA">
          <w:rPr>
            <w:webHidden/>
            <w:szCs w:val="24"/>
          </w:rPr>
          <w:tab/>
        </w:r>
        <w:r w:rsidRPr="001738BA">
          <w:rPr>
            <w:webHidden/>
            <w:szCs w:val="24"/>
          </w:rPr>
          <w:fldChar w:fldCharType="begin"/>
        </w:r>
        <w:r w:rsidRPr="001738BA">
          <w:rPr>
            <w:webHidden/>
            <w:szCs w:val="24"/>
          </w:rPr>
          <w:instrText xml:space="preserve"> PAGEREF _Toc117879349 \h </w:instrText>
        </w:r>
        <w:r w:rsidRPr="001738BA">
          <w:rPr>
            <w:webHidden/>
            <w:szCs w:val="24"/>
          </w:rPr>
        </w:r>
        <w:r w:rsidRPr="001738BA">
          <w:rPr>
            <w:webHidden/>
            <w:szCs w:val="24"/>
          </w:rPr>
          <w:fldChar w:fldCharType="separate"/>
        </w:r>
        <w:r w:rsidR="00CF681B" w:rsidRPr="001738BA">
          <w:rPr>
            <w:webHidden/>
            <w:szCs w:val="24"/>
          </w:rPr>
          <w:t>1</w:t>
        </w:r>
        <w:r w:rsidRPr="001738BA">
          <w:rPr>
            <w:webHidden/>
            <w:szCs w:val="24"/>
          </w:rPr>
          <w:fldChar w:fldCharType="end"/>
        </w:r>
      </w:hyperlink>
    </w:p>
    <w:p w14:paraId="7427F5B8" w14:textId="140A2FF0" w:rsidR="00AA2CC6" w:rsidRPr="001738BA" w:rsidRDefault="00A9754B" w:rsidP="001738BA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1738BA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1738BA">
          <w:rPr>
            <w:webHidden/>
            <w:szCs w:val="24"/>
          </w:rPr>
          <w:tab/>
        </w:r>
        <w:r w:rsidR="00AA2CC6" w:rsidRPr="001738BA">
          <w:rPr>
            <w:webHidden/>
            <w:szCs w:val="24"/>
          </w:rPr>
          <w:fldChar w:fldCharType="begin"/>
        </w:r>
        <w:r w:rsidR="00AA2CC6" w:rsidRPr="001738BA">
          <w:rPr>
            <w:webHidden/>
            <w:szCs w:val="24"/>
          </w:rPr>
          <w:instrText xml:space="preserve"> PAGEREF _Toc117879350 \h </w:instrText>
        </w:r>
        <w:r w:rsidR="00AA2CC6" w:rsidRPr="001738BA">
          <w:rPr>
            <w:webHidden/>
            <w:szCs w:val="24"/>
          </w:rPr>
        </w:r>
        <w:r w:rsidR="00AA2CC6" w:rsidRPr="001738BA">
          <w:rPr>
            <w:webHidden/>
            <w:szCs w:val="24"/>
          </w:rPr>
          <w:fldChar w:fldCharType="separate"/>
        </w:r>
        <w:r w:rsidR="00CF681B" w:rsidRPr="001738BA">
          <w:rPr>
            <w:webHidden/>
            <w:szCs w:val="24"/>
          </w:rPr>
          <w:t>2</w:t>
        </w:r>
        <w:r w:rsidR="00AA2CC6" w:rsidRPr="001738BA">
          <w:rPr>
            <w:webHidden/>
            <w:szCs w:val="24"/>
          </w:rPr>
          <w:fldChar w:fldCharType="end"/>
        </w:r>
      </w:hyperlink>
    </w:p>
    <w:p w14:paraId="3C0A7E51" w14:textId="66925840" w:rsidR="00AA2CC6" w:rsidRPr="001738BA" w:rsidRDefault="00A9754B" w:rsidP="001738BA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1738BA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1738BA">
          <w:rPr>
            <w:webHidden/>
            <w:szCs w:val="24"/>
          </w:rPr>
          <w:tab/>
        </w:r>
        <w:r w:rsidR="00AA2CC6" w:rsidRPr="001738BA">
          <w:rPr>
            <w:webHidden/>
            <w:szCs w:val="24"/>
          </w:rPr>
          <w:fldChar w:fldCharType="begin"/>
        </w:r>
        <w:r w:rsidR="00AA2CC6" w:rsidRPr="001738BA">
          <w:rPr>
            <w:webHidden/>
            <w:szCs w:val="24"/>
          </w:rPr>
          <w:instrText xml:space="preserve"> PAGEREF _Toc117879351 \h </w:instrText>
        </w:r>
        <w:r w:rsidR="00AA2CC6" w:rsidRPr="001738BA">
          <w:rPr>
            <w:webHidden/>
            <w:szCs w:val="24"/>
          </w:rPr>
        </w:r>
        <w:r w:rsidR="00AA2CC6" w:rsidRPr="001738BA">
          <w:rPr>
            <w:webHidden/>
            <w:szCs w:val="24"/>
          </w:rPr>
          <w:fldChar w:fldCharType="separate"/>
        </w:r>
        <w:r w:rsidR="00CF681B" w:rsidRPr="001738BA">
          <w:rPr>
            <w:webHidden/>
            <w:szCs w:val="24"/>
          </w:rPr>
          <w:t>3</w:t>
        </w:r>
        <w:r w:rsidR="00AA2CC6" w:rsidRPr="001738BA">
          <w:rPr>
            <w:webHidden/>
            <w:szCs w:val="24"/>
          </w:rPr>
          <w:fldChar w:fldCharType="end"/>
        </w:r>
      </w:hyperlink>
    </w:p>
    <w:p w14:paraId="799CC79C" w14:textId="1947EA39" w:rsidR="00AA2CC6" w:rsidRPr="001738BA" w:rsidRDefault="00A9754B" w:rsidP="001738BA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1738BA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1738BA" w:rsidRPr="001738BA">
          <w:rPr>
            <w:szCs w:val="24"/>
          </w:rPr>
          <w:t>Обслуживание установок массоподготовки в производстве бумаги и картона</w:t>
        </w:r>
        <w:r w:rsidR="00AA2CC6" w:rsidRPr="001738BA">
          <w:rPr>
            <w:rStyle w:val="af9"/>
            <w:noProof/>
            <w:color w:val="auto"/>
            <w:szCs w:val="24"/>
          </w:rPr>
          <w:t>»</w:t>
        </w:r>
        <w:r w:rsidR="00AA2CC6" w:rsidRPr="001738BA">
          <w:rPr>
            <w:noProof/>
            <w:webHidden/>
            <w:szCs w:val="24"/>
          </w:rPr>
          <w:tab/>
        </w:r>
        <w:r w:rsidR="00AA2CC6" w:rsidRPr="001738BA">
          <w:rPr>
            <w:noProof/>
            <w:webHidden/>
            <w:szCs w:val="24"/>
          </w:rPr>
          <w:fldChar w:fldCharType="begin"/>
        </w:r>
        <w:r w:rsidR="00AA2CC6" w:rsidRPr="001738BA">
          <w:rPr>
            <w:noProof/>
            <w:webHidden/>
            <w:szCs w:val="24"/>
          </w:rPr>
          <w:instrText xml:space="preserve"> PAGEREF _Toc117879352 \h </w:instrText>
        </w:r>
        <w:r w:rsidR="00AA2CC6" w:rsidRPr="001738BA">
          <w:rPr>
            <w:noProof/>
            <w:webHidden/>
            <w:szCs w:val="24"/>
          </w:rPr>
        </w:r>
        <w:r w:rsidR="00AA2CC6" w:rsidRPr="001738BA">
          <w:rPr>
            <w:noProof/>
            <w:webHidden/>
            <w:szCs w:val="24"/>
          </w:rPr>
          <w:fldChar w:fldCharType="separate"/>
        </w:r>
        <w:r w:rsidR="00CF681B" w:rsidRPr="001738BA">
          <w:rPr>
            <w:noProof/>
            <w:webHidden/>
            <w:szCs w:val="24"/>
          </w:rPr>
          <w:t>3</w:t>
        </w:r>
        <w:r w:rsidR="00AA2CC6" w:rsidRPr="001738BA">
          <w:rPr>
            <w:noProof/>
            <w:webHidden/>
            <w:szCs w:val="24"/>
          </w:rPr>
          <w:fldChar w:fldCharType="end"/>
        </w:r>
      </w:hyperlink>
    </w:p>
    <w:p w14:paraId="0EA291E1" w14:textId="7F65073E" w:rsidR="00AA2CC6" w:rsidRPr="001738BA" w:rsidRDefault="00A9754B" w:rsidP="001738BA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1738BA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1738BA" w:rsidRPr="001738BA">
          <w:rPr>
            <w:szCs w:val="24"/>
          </w:rPr>
          <w:t>Ведение процесса приготовления красящих растворов</w:t>
        </w:r>
        <w:r w:rsidR="00AA2CC6" w:rsidRPr="001738BA">
          <w:rPr>
            <w:rStyle w:val="af9"/>
            <w:noProof/>
            <w:color w:val="auto"/>
            <w:szCs w:val="24"/>
          </w:rPr>
          <w:t>»</w:t>
        </w:r>
        <w:r w:rsidR="00AA2CC6" w:rsidRPr="001738BA">
          <w:rPr>
            <w:noProof/>
            <w:webHidden/>
            <w:szCs w:val="24"/>
          </w:rPr>
          <w:tab/>
        </w:r>
        <w:r w:rsidR="00AA2CC6" w:rsidRPr="001738BA">
          <w:rPr>
            <w:noProof/>
            <w:webHidden/>
            <w:szCs w:val="24"/>
          </w:rPr>
          <w:fldChar w:fldCharType="begin"/>
        </w:r>
        <w:r w:rsidR="00AA2CC6" w:rsidRPr="001738BA">
          <w:rPr>
            <w:noProof/>
            <w:webHidden/>
            <w:szCs w:val="24"/>
          </w:rPr>
          <w:instrText xml:space="preserve"> PAGEREF _Toc117879353 \h </w:instrText>
        </w:r>
        <w:r w:rsidR="00AA2CC6" w:rsidRPr="001738BA">
          <w:rPr>
            <w:noProof/>
            <w:webHidden/>
            <w:szCs w:val="24"/>
          </w:rPr>
        </w:r>
        <w:r w:rsidR="00AA2CC6" w:rsidRPr="001738BA">
          <w:rPr>
            <w:noProof/>
            <w:webHidden/>
            <w:szCs w:val="24"/>
          </w:rPr>
          <w:fldChar w:fldCharType="separate"/>
        </w:r>
        <w:r w:rsidR="00CF681B" w:rsidRPr="001738BA">
          <w:rPr>
            <w:noProof/>
            <w:webHidden/>
            <w:szCs w:val="24"/>
          </w:rPr>
          <w:t>8</w:t>
        </w:r>
        <w:r w:rsidR="00AA2CC6" w:rsidRPr="001738BA">
          <w:rPr>
            <w:noProof/>
            <w:webHidden/>
            <w:szCs w:val="24"/>
          </w:rPr>
          <w:fldChar w:fldCharType="end"/>
        </w:r>
      </w:hyperlink>
    </w:p>
    <w:p w14:paraId="0DC30EED" w14:textId="3C4AF4C7" w:rsidR="00AA2CC6" w:rsidRPr="001738BA" w:rsidRDefault="00A9754B" w:rsidP="001738BA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1738BA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="001738BA" w:rsidRPr="001738BA">
          <w:rPr>
            <w:szCs w:val="24"/>
          </w:rPr>
          <w:t>Ведение процесса приготовления дисперсий наполнителей и меловальных композиций</w:t>
        </w:r>
        <w:r w:rsidR="00AA2CC6" w:rsidRPr="001738BA">
          <w:rPr>
            <w:rStyle w:val="af9"/>
            <w:noProof/>
            <w:color w:val="auto"/>
            <w:szCs w:val="24"/>
          </w:rPr>
          <w:t>»</w:t>
        </w:r>
        <w:r w:rsidR="00AA2CC6" w:rsidRPr="001738BA">
          <w:rPr>
            <w:noProof/>
            <w:webHidden/>
            <w:szCs w:val="24"/>
          </w:rPr>
          <w:tab/>
        </w:r>
        <w:r w:rsidR="00AA2CC6" w:rsidRPr="001738BA">
          <w:rPr>
            <w:noProof/>
            <w:webHidden/>
            <w:szCs w:val="24"/>
          </w:rPr>
          <w:fldChar w:fldCharType="begin"/>
        </w:r>
        <w:r w:rsidR="00AA2CC6" w:rsidRPr="001738BA">
          <w:rPr>
            <w:noProof/>
            <w:webHidden/>
            <w:szCs w:val="24"/>
          </w:rPr>
          <w:instrText xml:space="preserve"> PAGEREF _Toc117879354 \h </w:instrText>
        </w:r>
        <w:r w:rsidR="00AA2CC6" w:rsidRPr="001738BA">
          <w:rPr>
            <w:noProof/>
            <w:webHidden/>
            <w:szCs w:val="24"/>
          </w:rPr>
        </w:r>
        <w:r w:rsidR="00AA2CC6" w:rsidRPr="001738BA">
          <w:rPr>
            <w:noProof/>
            <w:webHidden/>
            <w:szCs w:val="24"/>
          </w:rPr>
          <w:fldChar w:fldCharType="separate"/>
        </w:r>
        <w:r w:rsidR="00CF681B" w:rsidRPr="001738BA">
          <w:rPr>
            <w:noProof/>
            <w:webHidden/>
            <w:szCs w:val="24"/>
          </w:rPr>
          <w:t>15</w:t>
        </w:r>
        <w:r w:rsidR="00AA2CC6" w:rsidRPr="001738BA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1738BA" w:rsidRDefault="00A9754B" w:rsidP="001738BA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1738BA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1738BA">
          <w:rPr>
            <w:webHidden/>
            <w:szCs w:val="24"/>
          </w:rPr>
          <w:tab/>
        </w:r>
        <w:r w:rsidR="00AA2CC6" w:rsidRPr="001738BA">
          <w:rPr>
            <w:webHidden/>
            <w:szCs w:val="24"/>
          </w:rPr>
          <w:fldChar w:fldCharType="begin"/>
        </w:r>
        <w:r w:rsidR="00AA2CC6" w:rsidRPr="001738BA">
          <w:rPr>
            <w:webHidden/>
            <w:szCs w:val="24"/>
          </w:rPr>
          <w:instrText xml:space="preserve"> PAGEREF _Toc117879356 \h </w:instrText>
        </w:r>
        <w:r w:rsidR="00AA2CC6" w:rsidRPr="001738BA">
          <w:rPr>
            <w:webHidden/>
            <w:szCs w:val="24"/>
          </w:rPr>
        </w:r>
        <w:r w:rsidR="00AA2CC6" w:rsidRPr="001738BA">
          <w:rPr>
            <w:webHidden/>
            <w:szCs w:val="24"/>
          </w:rPr>
          <w:fldChar w:fldCharType="separate"/>
        </w:r>
        <w:r w:rsidR="00CF681B" w:rsidRPr="001738BA">
          <w:rPr>
            <w:webHidden/>
            <w:szCs w:val="24"/>
          </w:rPr>
          <w:t>27</w:t>
        </w:r>
        <w:r w:rsidR="00AA2CC6" w:rsidRPr="001738BA">
          <w:rPr>
            <w:webHidden/>
            <w:szCs w:val="24"/>
          </w:rPr>
          <w:fldChar w:fldCharType="end"/>
        </w:r>
      </w:hyperlink>
    </w:p>
    <w:p w14:paraId="6E3819CD" w14:textId="7645D387" w:rsidR="00AA2CC6" w:rsidRPr="001738BA" w:rsidRDefault="00AA2CC6" w:rsidP="001738BA">
      <w:pPr>
        <w:rPr>
          <w:szCs w:val="24"/>
        </w:rPr>
      </w:pPr>
      <w:r w:rsidRPr="001738BA">
        <w:rPr>
          <w:szCs w:val="24"/>
        </w:rPr>
        <w:fldChar w:fldCharType="end"/>
      </w:r>
    </w:p>
    <w:p w14:paraId="3E921D08" w14:textId="4551127E" w:rsidR="00F932A0" w:rsidRPr="001738BA" w:rsidRDefault="00F932A0" w:rsidP="001738BA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1738BA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1738BA" w:rsidRDefault="00B25511" w:rsidP="001738BA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738BA" w:rsidRPr="001738BA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E78F4B9" w:rsidR="00F932A0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 xml:space="preserve">Управление работой установок </w:t>
            </w:r>
            <w:proofErr w:type="spellStart"/>
            <w:r w:rsidRPr="001738BA">
              <w:rPr>
                <w:bCs/>
                <w:szCs w:val="24"/>
              </w:rPr>
              <w:t>массоподготовки</w:t>
            </w:r>
            <w:proofErr w:type="spellEnd"/>
            <w:r w:rsidRPr="001738BA">
              <w:rPr>
                <w:bCs/>
                <w:szCs w:val="24"/>
              </w:rPr>
              <w:t xml:space="preserve"> в производстве бумаги и картона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1738BA" w:rsidRDefault="00F932A0" w:rsidP="001738BA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0DE4189" w:rsidR="00F932A0" w:rsidRPr="001738BA" w:rsidRDefault="001738BA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23.052</w:t>
            </w:r>
          </w:p>
        </w:tc>
      </w:tr>
      <w:tr w:rsidR="00301059" w:rsidRPr="001738BA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1738BA" w:rsidRDefault="00F932A0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1738BA" w:rsidRDefault="00F932A0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1738BA" w:rsidRDefault="00F932A0" w:rsidP="001738BA">
      <w:pPr>
        <w:rPr>
          <w:szCs w:val="24"/>
        </w:rPr>
      </w:pPr>
    </w:p>
    <w:p w14:paraId="4D9A0E76" w14:textId="76DA9213" w:rsidR="00F932A0" w:rsidRPr="001738BA" w:rsidRDefault="00F932A0" w:rsidP="001738BA">
      <w:pPr>
        <w:rPr>
          <w:szCs w:val="24"/>
        </w:rPr>
      </w:pPr>
      <w:r w:rsidRPr="001738BA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1738BA" w:rsidRDefault="00301059" w:rsidP="001738B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1738BA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3707E64" w:rsidR="00F932A0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>Подготовка композиции бумажной массы для производства бумаги и картона</w:t>
            </w:r>
          </w:p>
        </w:tc>
      </w:tr>
    </w:tbl>
    <w:p w14:paraId="70C5AC28" w14:textId="77777777" w:rsidR="00F932A0" w:rsidRPr="001738BA" w:rsidRDefault="00F932A0" w:rsidP="001738BA">
      <w:pPr>
        <w:rPr>
          <w:szCs w:val="24"/>
        </w:rPr>
      </w:pPr>
    </w:p>
    <w:p w14:paraId="6A6A6AEC" w14:textId="660244E7" w:rsidR="00F932A0" w:rsidRPr="001738BA" w:rsidRDefault="00174FA3" w:rsidP="001738BA">
      <w:pPr>
        <w:rPr>
          <w:szCs w:val="24"/>
        </w:rPr>
      </w:pPr>
      <w:r w:rsidRPr="001738BA">
        <w:rPr>
          <w:szCs w:val="24"/>
        </w:rPr>
        <w:t>Г</w:t>
      </w:r>
      <w:r w:rsidR="00F932A0" w:rsidRPr="001738BA">
        <w:rPr>
          <w:szCs w:val="24"/>
        </w:rPr>
        <w:t>руппа занятий:</w:t>
      </w:r>
    </w:p>
    <w:p w14:paraId="001A43F7" w14:textId="77777777" w:rsidR="00301059" w:rsidRPr="001738BA" w:rsidRDefault="00301059" w:rsidP="001738B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1738BA" w:rsidRPr="001738BA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1DC30D23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>8171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5EDBC903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777E3B" w:rsidRPr="001738BA" w:rsidRDefault="00777E3B" w:rsidP="001738BA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777E3B" w:rsidRPr="001738BA" w:rsidRDefault="00777E3B" w:rsidP="001738BA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58A52372" w:rsidR="00777E3B" w:rsidRPr="001738BA" w:rsidRDefault="00777E3B" w:rsidP="001738BA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44785D6E" w:rsidR="00777E3B" w:rsidRPr="001738BA" w:rsidRDefault="00777E3B" w:rsidP="001738BA">
            <w:pPr>
              <w:rPr>
                <w:szCs w:val="24"/>
              </w:rPr>
            </w:pPr>
          </w:p>
        </w:tc>
      </w:tr>
      <w:tr w:rsidR="001738BA" w:rsidRPr="001738BA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1738BA" w:rsidRDefault="00777E3B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(код ОКЗ</w:t>
            </w:r>
            <w:r w:rsidRPr="001738BA">
              <w:rPr>
                <w:rStyle w:val="af2"/>
                <w:szCs w:val="24"/>
              </w:rPr>
              <w:endnoteReference w:id="1"/>
            </w:r>
            <w:r w:rsidRPr="001738BA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1738BA" w:rsidRDefault="00777E3B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1738BA" w:rsidRDefault="00777E3B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1738BA" w:rsidRDefault="00777E3B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1738BA" w:rsidRDefault="00301059" w:rsidP="001738BA">
      <w:pPr>
        <w:rPr>
          <w:szCs w:val="24"/>
        </w:rPr>
      </w:pPr>
    </w:p>
    <w:p w14:paraId="15CEAB2F" w14:textId="600E8A1F" w:rsidR="008B28AC" w:rsidRPr="001738BA" w:rsidRDefault="008B28AC" w:rsidP="001738BA">
      <w:pPr>
        <w:rPr>
          <w:szCs w:val="24"/>
        </w:rPr>
      </w:pPr>
      <w:r w:rsidRPr="001738BA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1738BA" w:rsidRDefault="00F5335A" w:rsidP="001738B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738BA" w:rsidRPr="001738BA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81130FD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6915B9C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bCs/>
                <w:szCs w:val="24"/>
              </w:rPr>
              <w:t>Производство бумаги и картона</w:t>
            </w:r>
          </w:p>
        </w:tc>
      </w:tr>
      <w:tr w:rsidR="001738BA" w:rsidRPr="001738BA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1738BA" w:rsidRDefault="00F5335A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(код ОКВЭД</w:t>
            </w:r>
            <w:r w:rsidR="004952F0" w:rsidRPr="001738BA">
              <w:rPr>
                <w:rStyle w:val="af2"/>
                <w:szCs w:val="24"/>
              </w:rPr>
              <w:endnoteReference w:id="2"/>
            </w:r>
            <w:r w:rsidRPr="001738BA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1738BA" w:rsidRDefault="00F5335A" w:rsidP="001738BA">
            <w:pPr>
              <w:jc w:val="center"/>
              <w:rPr>
                <w:szCs w:val="24"/>
              </w:rPr>
            </w:pPr>
            <w:r w:rsidRPr="001738BA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1738BA" w:rsidRDefault="00F5335A" w:rsidP="001738BA">
      <w:pPr>
        <w:rPr>
          <w:szCs w:val="24"/>
        </w:rPr>
        <w:sectPr w:rsidR="00F5335A" w:rsidRPr="001738BA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1738BA" w:rsidRDefault="00F932A0" w:rsidP="001738BA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1738BA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1738BA">
        <w:rPr>
          <w:sz w:val="24"/>
          <w:szCs w:val="24"/>
        </w:rPr>
        <w:t>профессиональной</w:t>
      </w:r>
      <w:r w:rsidRPr="001738BA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1738BA" w:rsidRDefault="00122B7C" w:rsidP="001738BA">
      <w:pPr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914"/>
        <w:gridCol w:w="1872"/>
        <w:gridCol w:w="5218"/>
        <w:gridCol w:w="810"/>
        <w:gridCol w:w="2263"/>
      </w:tblGrid>
      <w:tr w:rsidR="001738BA" w:rsidRPr="001738BA" w14:paraId="54468C5B" w14:textId="77777777" w:rsidTr="001645A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69D2B" w14:textId="77777777" w:rsidR="001738BA" w:rsidRPr="001738BA" w:rsidRDefault="001738BA" w:rsidP="001738BA">
            <w:pPr>
              <w:jc w:val="center"/>
              <w:rPr>
                <w:b/>
                <w:bCs/>
                <w:szCs w:val="24"/>
              </w:rPr>
            </w:pPr>
            <w:r w:rsidRPr="001738BA">
              <w:rPr>
                <w:b/>
                <w:bCs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86279" w14:textId="77777777" w:rsidR="001738BA" w:rsidRPr="001738BA" w:rsidRDefault="001738BA" w:rsidP="001738BA">
            <w:pPr>
              <w:jc w:val="center"/>
              <w:rPr>
                <w:b/>
                <w:bCs/>
                <w:szCs w:val="24"/>
              </w:rPr>
            </w:pPr>
            <w:r w:rsidRPr="001738BA">
              <w:rPr>
                <w:b/>
                <w:bCs/>
                <w:szCs w:val="24"/>
              </w:rPr>
              <w:t>Трудовые функции</w:t>
            </w:r>
          </w:p>
        </w:tc>
      </w:tr>
      <w:tr w:rsidR="001738BA" w:rsidRPr="001738BA" w14:paraId="2C3D4ED5" w14:textId="77777777" w:rsidTr="001645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5514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A7D3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A0F0A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FADC0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984A7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2D5B6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уровень (подуровень) квалификации</w:t>
            </w:r>
          </w:p>
        </w:tc>
      </w:tr>
      <w:tr w:rsidR="001738BA" w:rsidRPr="001738BA" w14:paraId="055076F4" w14:textId="77777777" w:rsidTr="001645A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5FF32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BF562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 xml:space="preserve">Обслуживание установок </w:t>
            </w:r>
            <w:proofErr w:type="spellStart"/>
            <w:r w:rsidRPr="001738BA">
              <w:rPr>
                <w:szCs w:val="24"/>
              </w:rPr>
              <w:t>массоподготовки</w:t>
            </w:r>
            <w:proofErr w:type="spellEnd"/>
            <w:r w:rsidRPr="001738BA">
              <w:rPr>
                <w:szCs w:val="24"/>
              </w:rPr>
              <w:t xml:space="preserve"> в производстве бумаги и картона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190BC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57DC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Подготовка оборудования и компонентов для составления композиции бумажной 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6B6A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А/01.3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A88D8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</w:tr>
      <w:tr w:rsidR="001738BA" w:rsidRPr="001738BA" w14:paraId="2659AEB4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0FC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6A4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254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7461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Приготовление композиции бумажной массы в соответствии с требованиями технологического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287AD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А/02.3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DAE8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65FF02A3" w14:textId="77777777" w:rsidTr="001645A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0009D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45CFB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Ведение процесса приготовления красящих растворов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FC9C5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C7A70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Подготовка оборудования и красителей для приготовления красящих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1D583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В/01.3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A642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</w:tr>
      <w:tr w:rsidR="001738BA" w:rsidRPr="001738BA" w14:paraId="58826C18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027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E54D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92C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D3BBB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Приготовление красящих растворов в соответствии с требованиями технологического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94171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В/02.3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41A1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5907A289" w14:textId="77777777" w:rsidTr="001645A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9ADD0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B6EA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 xml:space="preserve">Ведение процесса приготовления дисперсий наполнителей и </w:t>
            </w:r>
            <w:proofErr w:type="spellStart"/>
            <w:r w:rsidRPr="001738BA">
              <w:rPr>
                <w:szCs w:val="24"/>
              </w:rPr>
              <w:t>меловальных</w:t>
            </w:r>
            <w:proofErr w:type="spellEnd"/>
            <w:r w:rsidRPr="001738BA">
              <w:rPr>
                <w:szCs w:val="24"/>
              </w:rPr>
              <w:t xml:space="preserve"> композиций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0B3E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F3A5D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Подготовка оборудования и наполнителей для приготовления дисперсий наполнителей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F0C1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С/01.3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F668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3</w:t>
            </w:r>
          </w:p>
        </w:tc>
      </w:tr>
      <w:tr w:rsidR="001738BA" w:rsidRPr="001738BA" w14:paraId="3E559589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48CD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8A9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D531E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6955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 xml:space="preserve">Подготовка оборудования и компонентов для приготовления </w:t>
            </w:r>
            <w:proofErr w:type="spellStart"/>
            <w:r w:rsidRPr="001738BA">
              <w:rPr>
                <w:szCs w:val="24"/>
              </w:rPr>
              <w:t>меловальных</w:t>
            </w:r>
            <w:proofErr w:type="spellEnd"/>
            <w:r w:rsidRPr="001738BA">
              <w:rPr>
                <w:szCs w:val="24"/>
              </w:rPr>
              <w:t xml:space="preserve"> композиций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7CE01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С/02.3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B409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45C07F9D" w14:textId="77777777" w:rsidTr="001645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818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2E2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87AE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45CE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 xml:space="preserve">Приготовление дисперсий наполнителей и </w:t>
            </w:r>
            <w:proofErr w:type="spellStart"/>
            <w:r w:rsidRPr="001738BA">
              <w:rPr>
                <w:szCs w:val="24"/>
              </w:rPr>
              <w:t>меловальных</w:t>
            </w:r>
            <w:proofErr w:type="spellEnd"/>
            <w:r w:rsidRPr="001738BA">
              <w:rPr>
                <w:szCs w:val="24"/>
              </w:rPr>
              <w:t xml:space="preserve"> композиций в соответствии с требованиями технологического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ECE5" w14:textId="77777777" w:rsidR="001738BA" w:rsidRPr="001738BA" w:rsidRDefault="001738BA" w:rsidP="001738BA">
            <w:pPr>
              <w:rPr>
                <w:szCs w:val="24"/>
              </w:rPr>
            </w:pPr>
            <w:r w:rsidRPr="001738BA">
              <w:rPr>
                <w:szCs w:val="24"/>
              </w:rPr>
              <w:t>С/03.3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DDBE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</w:tbl>
    <w:p w14:paraId="229D57B4" w14:textId="77777777" w:rsidR="001738BA" w:rsidRPr="001738BA" w:rsidRDefault="001738BA" w:rsidP="001738BA">
      <w:pPr>
        <w:rPr>
          <w:szCs w:val="24"/>
        </w:rPr>
      </w:pPr>
    </w:p>
    <w:p w14:paraId="093A4CF7" w14:textId="77777777" w:rsidR="001738BA" w:rsidRPr="001738BA" w:rsidRDefault="001738BA" w:rsidP="001738BA">
      <w:pPr>
        <w:rPr>
          <w:szCs w:val="24"/>
        </w:rPr>
      </w:pPr>
    </w:p>
    <w:p w14:paraId="317E5A15" w14:textId="77777777" w:rsidR="00122B7C" w:rsidRPr="001738BA" w:rsidRDefault="00122B7C" w:rsidP="001738BA">
      <w:pPr>
        <w:rPr>
          <w:szCs w:val="24"/>
        </w:rPr>
      </w:pPr>
    </w:p>
    <w:p w14:paraId="5752AB2C" w14:textId="77777777" w:rsidR="00F932A0" w:rsidRPr="001738BA" w:rsidRDefault="00F932A0" w:rsidP="001738BA">
      <w:pPr>
        <w:rPr>
          <w:szCs w:val="24"/>
        </w:rPr>
        <w:sectPr w:rsidR="00F932A0" w:rsidRPr="001738BA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1738BA" w:rsidRDefault="00693E47" w:rsidP="001738BA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1738BA">
        <w:rPr>
          <w:sz w:val="24"/>
          <w:szCs w:val="24"/>
        </w:rPr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1738BA" w:rsidRDefault="00693E47" w:rsidP="001738BA">
      <w:pPr>
        <w:rPr>
          <w:szCs w:val="24"/>
        </w:rPr>
      </w:pPr>
    </w:p>
    <w:p w14:paraId="6177EADD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507A0DD4" w14:textId="77777777" w:rsidR="001738BA" w:rsidRPr="001738BA" w:rsidRDefault="001738BA" w:rsidP="001738BA">
      <w:pPr>
        <w:pStyle w:val="4"/>
        <w:spacing w:before="0"/>
        <w:textAlignment w:val="baseline"/>
        <w:rPr>
          <w:rFonts w:ascii="Times New Roman" w:hAnsi="Times New Roman"/>
          <w:sz w:val="24"/>
          <w:szCs w:val="24"/>
        </w:rPr>
      </w:pPr>
      <w:r w:rsidRPr="001738BA">
        <w:rPr>
          <w:rFonts w:ascii="Times New Roman" w:hAnsi="Times New Roman"/>
          <w:sz w:val="24"/>
          <w:szCs w:val="24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58"/>
        <w:gridCol w:w="1302"/>
        <w:gridCol w:w="542"/>
        <w:gridCol w:w="1574"/>
        <w:gridCol w:w="554"/>
        <w:gridCol w:w="216"/>
        <w:gridCol w:w="919"/>
        <w:gridCol w:w="240"/>
        <w:gridCol w:w="1848"/>
        <w:gridCol w:w="539"/>
      </w:tblGrid>
      <w:tr w:rsidR="001738BA" w:rsidRPr="001738BA" w14:paraId="653C38CE" w14:textId="77777777" w:rsidTr="001738BA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6D4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A593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838E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A4D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C10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7DDFF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37CDA7F1" w14:textId="77777777" w:rsidTr="001738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C276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Наименование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F875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Ведение процесса приготовления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7B29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 w:rsidRPr="001738BA"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AA46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C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26FB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Уровень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5A1D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3</w:t>
            </w:r>
          </w:p>
        </w:tc>
        <w:bookmarkStart w:id="9" w:name="_GoBack"/>
        <w:bookmarkEnd w:id="9"/>
      </w:tr>
      <w:tr w:rsidR="001738BA" w:rsidRPr="001738BA" w14:paraId="7483639B" w14:textId="77777777" w:rsidTr="001738BA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09A4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C35F7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3533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B1B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225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EB94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620F3F90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11F27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Происхождение обобщенной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4FFF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BCC9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4A95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1BC2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B4768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3F7279BE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66EE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9437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462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389B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7A7E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1CC2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Регистрационный номер профессионального стандарта</w:t>
            </w:r>
          </w:p>
        </w:tc>
      </w:tr>
    </w:tbl>
    <w:p w14:paraId="25B54BFC" w14:textId="77777777" w:rsidR="001738BA" w:rsidRPr="001738BA" w:rsidRDefault="001738BA" w:rsidP="001738BA">
      <w:pPr>
        <w:textAlignment w:val="baseline"/>
        <w:rPr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577"/>
      </w:tblGrid>
      <w:tr w:rsidR="001738BA" w:rsidRPr="001738BA" w14:paraId="7F688611" w14:textId="77777777" w:rsidTr="001738B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D3D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E261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56DA6C4E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2A6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Возможные наименования должностей, профессий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4287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Составитель пасты 2-го разряда</w:t>
            </w:r>
          </w:p>
          <w:p w14:paraId="0830E55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Составитель пасты 3-го разряда</w:t>
            </w:r>
          </w:p>
        </w:tc>
      </w:tr>
      <w:tr w:rsidR="001738BA" w:rsidRPr="001738BA" w14:paraId="7974AAD1" w14:textId="77777777" w:rsidTr="001738B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9CD4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591BC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3D2D2CA6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A05B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B209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Профессиональное обучение - программы профессиональной подготовки по профессиям рабочих</w:t>
            </w:r>
          </w:p>
        </w:tc>
      </w:tr>
      <w:tr w:rsidR="001738BA" w:rsidRPr="001738BA" w14:paraId="77957CE2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6AB3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2CDF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Опыт работы в производстве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в бумажной промышленности не менее трех месяцев</w:t>
            </w:r>
          </w:p>
        </w:tc>
      </w:tr>
      <w:tr w:rsidR="001738BA" w:rsidRPr="001738BA" w14:paraId="4B91EAAB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4F4B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D120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К работе допускаются лица не моложе 18 лет</w:t>
            </w:r>
          </w:p>
          <w:p w14:paraId="5CF998E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E6C4B4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Прохождение инструктажа по охране труда</w:t>
            </w:r>
          </w:p>
        </w:tc>
      </w:tr>
      <w:tr w:rsidR="001738BA" w:rsidRPr="001738BA" w14:paraId="63885C1D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47B3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79F5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Рекомендуется профессиональное обучение - программы переподготовки рабочих, программы повышения квалификации рабочих</w:t>
            </w:r>
          </w:p>
        </w:tc>
      </w:tr>
    </w:tbl>
    <w:p w14:paraId="0142B562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773512D7" w14:textId="77777777" w:rsidR="001738BA" w:rsidRPr="001738BA" w:rsidRDefault="001738BA" w:rsidP="001738BA">
      <w:pPr>
        <w:pStyle w:val="5"/>
        <w:spacing w:before="0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738BA">
        <w:rPr>
          <w:rFonts w:ascii="Times New Roman" w:hAnsi="Times New Roman"/>
          <w:color w:val="auto"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294"/>
        <w:gridCol w:w="5914"/>
      </w:tblGrid>
      <w:tr w:rsidR="001738BA" w:rsidRPr="001738BA" w14:paraId="22950352" w14:textId="77777777" w:rsidTr="001738BA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0C2A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8D43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2D70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5AE07749" w14:textId="77777777" w:rsidTr="001738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2E4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4B98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D325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Наименование базовой группы, должности (профессии) или специальности</w:t>
            </w:r>
          </w:p>
        </w:tc>
      </w:tr>
      <w:tr w:rsidR="001738BA" w:rsidRPr="001738BA" w14:paraId="12A6172D" w14:textId="77777777" w:rsidTr="001738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D234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hyperlink r:id="rId12" w:anchor="7D20K3" w:history="1">
              <w:r w:rsidRPr="001738BA">
                <w:rPr>
                  <w:rStyle w:val="af9"/>
                  <w:color w:val="auto"/>
                  <w:u w:val="none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E587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8171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5B89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Операторы машин по изготовлению бумажной массы и бумаги</w:t>
            </w:r>
          </w:p>
        </w:tc>
      </w:tr>
      <w:tr w:rsidR="001738BA" w:rsidRPr="001738BA" w14:paraId="04BDC92E" w14:textId="77777777" w:rsidTr="001738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3C8E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hyperlink r:id="rId13" w:anchor="6560IO" w:history="1">
              <w:r w:rsidRPr="001738BA">
                <w:rPr>
                  <w:rStyle w:val="af9"/>
                  <w:color w:val="auto"/>
                  <w:u w:val="none"/>
                </w:rPr>
                <w:t>ЕТКС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0130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§ 299, 300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7A33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Составитель пасты 2-го, 3-го разряда</w:t>
            </w:r>
          </w:p>
        </w:tc>
      </w:tr>
      <w:tr w:rsidR="001738BA" w:rsidRPr="001738BA" w14:paraId="64D5F7B6" w14:textId="77777777" w:rsidTr="001738B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BACC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hyperlink r:id="rId14" w:anchor="7D20K3" w:history="1">
              <w:r w:rsidRPr="001738BA">
                <w:rPr>
                  <w:rStyle w:val="af9"/>
                  <w:color w:val="auto"/>
                  <w:u w:val="none"/>
                </w:rPr>
                <w:t>ОКПДТР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FF13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18723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570D2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Составитель пасты</w:t>
            </w:r>
          </w:p>
        </w:tc>
      </w:tr>
    </w:tbl>
    <w:p w14:paraId="7F8CEFA2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5CD216FB" w14:textId="77777777" w:rsidR="001738BA" w:rsidRPr="001738BA" w:rsidRDefault="001738BA" w:rsidP="001738BA">
      <w:pPr>
        <w:pStyle w:val="5"/>
        <w:spacing w:before="0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738BA">
        <w:rPr>
          <w:rFonts w:ascii="Times New Roman" w:hAnsi="Times New Roman"/>
          <w:color w:val="auto"/>
          <w:sz w:val="24"/>
          <w:szCs w:val="24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63"/>
        <w:gridCol w:w="1302"/>
        <w:gridCol w:w="542"/>
        <w:gridCol w:w="1578"/>
        <w:gridCol w:w="554"/>
        <w:gridCol w:w="183"/>
        <w:gridCol w:w="988"/>
        <w:gridCol w:w="193"/>
        <w:gridCol w:w="1848"/>
        <w:gridCol w:w="540"/>
      </w:tblGrid>
      <w:tr w:rsidR="001738BA" w:rsidRPr="001738BA" w14:paraId="01381EF6" w14:textId="77777777" w:rsidTr="001738BA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821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625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D59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4CF0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1D1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729B7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28F04C47" w14:textId="77777777" w:rsidTr="001738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86FC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Наименование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5DA4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Подготовка оборудования и наполнителей для приготовления дисперсий наполнителей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47E3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AA6F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C/01.3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471A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7F8C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3</w:t>
            </w:r>
          </w:p>
        </w:tc>
      </w:tr>
      <w:tr w:rsidR="001738BA" w:rsidRPr="001738BA" w14:paraId="78641B78" w14:textId="77777777" w:rsidTr="001738BA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B130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38E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E0B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B9E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617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A838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296B6A18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ED477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9951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9BEF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EFBB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C79D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B3ACB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1CE57EB9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1E73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03AA4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6839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3F64D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CC0C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BDC0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 xml:space="preserve">Регистрационный номер профессионального </w:t>
            </w:r>
            <w:r w:rsidRPr="001738BA">
              <w:lastRenderedPageBreak/>
              <w:t>стандарта</w:t>
            </w:r>
          </w:p>
        </w:tc>
      </w:tr>
    </w:tbl>
    <w:p w14:paraId="2B3B38D4" w14:textId="77777777" w:rsidR="001738BA" w:rsidRPr="001738BA" w:rsidRDefault="001738BA" w:rsidP="001738BA">
      <w:pPr>
        <w:textAlignment w:val="baseline"/>
        <w:rPr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577"/>
      </w:tblGrid>
      <w:tr w:rsidR="001738BA" w:rsidRPr="001738BA" w14:paraId="769CA1A4" w14:textId="77777777" w:rsidTr="001738B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FEAA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7650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335C97F3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214D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5D36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Ознакомление с производственным заданием на приготовление дисперсий наполнителей</w:t>
            </w:r>
            <w:r w:rsidRPr="001738BA">
              <w:br/>
            </w:r>
          </w:p>
        </w:tc>
      </w:tr>
      <w:tr w:rsidR="001738BA" w:rsidRPr="001738BA" w14:paraId="0C7E0C9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E044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781D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Выполнение </w:t>
            </w:r>
            <w:proofErr w:type="gramStart"/>
            <w:r w:rsidRPr="001738BA">
              <w:t>расчетов количества компонентов дисперсий наполнителей</w:t>
            </w:r>
            <w:proofErr w:type="gramEnd"/>
            <w:r w:rsidRPr="001738BA">
              <w:t xml:space="preserve"> в соответствии с производственным заданием</w:t>
            </w:r>
            <w:r w:rsidRPr="001738BA">
              <w:br/>
            </w:r>
          </w:p>
        </w:tc>
      </w:tr>
      <w:tr w:rsidR="001738BA" w:rsidRPr="001738BA" w14:paraId="538C37B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359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61262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Промывка смесительного и дозирующего оборудования с соблюдением требований охраны труда</w:t>
            </w:r>
            <w:r w:rsidRPr="001738BA">
              <w:br/>
            </w:r>
          </w:p>
        </w:tc>
      </w:tr>
      <w:tr w:rsidR="001738BA" w:rsidRPr="001738BA" w14:paraId="63CAF0D6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1E934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C508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Подготовка химикатов к диспергированию</w:t>
            </w:r>
            <w:r w:rsidRPr="001738BA">
              <w:br/>
            </w:r>
          </w:p>
        </w:tc>
      </w:tr>
      <w:tr w:rsidR="001738BA" w:rsidRPr="001738BA" w14:paraId="45A34C05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623B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646B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Рассчитывать соотношение компонентов дисперсий наполнителей при помощи персонального компьютера</w:t>
            </w:r>
            <w:r w:rsidRPr="001738BA">
              <w:br/>
            </w:r>
          </w:p>
        </w:tc>
      </w:tr>
      <w:tr w:rsidR="001738BA" w:rsidRPr="001738BA" w14:paraId="1FE1B6F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337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BE37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Пользоваться персональным компьютером со специализированным программным обеспечением в области </w:t>
            </w:r>
            <w:proofErr w:type="spellStart"/>
            <w:r w:rsidRPr="001738BA">
              <w:t>массоподготовки</w:t>
            </w:r>
            <w:proofErr w:type="spellEnd"/>
            <w:r w:rsidRPr="001738BA">
              <w:t xml:space="preserve"> производства бумаги</w:t>
            </w:r>
            <w:r w:rsidRPr="001738BA">
              <w:br/>
            </w:r>
          </w:p>
        </w:tc>
      </w:tr>
      <w:tr w:rsidR="001738BA" w:rsidRPr="001738BA" w14:paraId="41176D40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4720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64F27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Пользоваться дозирующим и смесительным оборудованием</w:t>
            </w:r>
            <w:r w:rsidRPr="001738BA">
              <w:br/>
            </w:r>
          </w:p>
        </w:tc>
      </w:tr>
      <w:tr w:rsidR="001738BA" w:rsidRPr="001738BA" w14:paraId="25FC3AF2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7012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4D56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Характеристика, свойства, назначение компонентов дисперсий наполнителей в производстве бумажной продукции</w:t>
            </w:r>
            <w:r w:rsidRPr="001738BA">
              <w:br/>
            </w:r>
          </w:p>
        </w:tc>
      </w:tr>
      <w:tr w:rsidR="001738BA" w:rsidRPr="001738BA" w14:paraId="7E22166D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E1DE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EAF9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Методики расчета соотношений компонентов наполнителей в производстве бумажной продукции</w:t>
            </w:r>
            <w:r w:rsidRPr="001738BA">
              <w:br/>
            </w:r>
          </w:p>
        </w:tc>
      </w:tr>
      <w:tr w:rsidR="001738BA" w:rsidRPr="001738BA" w14:paraId="4D8BB306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3621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7B87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Устройство, принцип действия смесительного оборудования для получения дисперсий наполнителей</w:t>
            </w:r>
            <w:r w:rsidRPr="001738BA">
              <w:br/>
            </w:r>
          </w:p>
        </w:tc>
      </w:tr>
      <w:tr w:rsidR="001738BA" w:rsidRPr="001738BA" w14:paraId="47EFBB03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FBD4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D2D4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Правила технической эксплуатации смесительного оборудования для получения дисперсий наполнителей в производстве бумаги</w:t>
            </w:r>
            <w:r w:rsidRPr="001738BA">
              <w:br/>
            </w:r>
          </w:p>
        </w:tc>
      </w:tr>
      <w:tr w:rsidR="001738BA" w:rsidRPr="001738BA" w14:paraId="19A6E6CD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4C56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B6EC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Нормативная документация на компоненты дисперсий наполнителей</w:t>
            </w:r>
            <w:r w:rsidRPr="001738BA">
              <w:br/>
            </w:r>
          </w:p>
        </w:tc>
      </w:tr>
      <w:tr w:rsidR="001738BA" w:rsidRPr="001738BA" w14:paraId="49C374DA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0F3A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03BD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Требования технологического регламента на производство дисперсий наполнителей</w:t>
            </w:r>
            <w:r w:rsidRPr="001738BA">
              <w:br/>
            </w:r>
          </w:p>
        </w:tc>
      </w:tr>
      <w:tr w:rsidR="001738BA" w:rsidRPr="001738BA" w14:paraId="529DDAD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6A45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A781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Технологические схемы производства дисперсий наполнителей</w:t>
            </w:r>
            <w:r w:rsidRPr="001738BA">
              <w:br/>
            </w:r>
          </w:p>
        </w:tc>
      </w:tr>
      <w:tr w:rsidR="001738BA" w:rsidRPr="001738BA" w14:paraId="1E7C973C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D40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1EDC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Требование охраны труда и пожарной безопасности</w:t>
            </w:r>
            <w:r w:rsidRPr="001738BA">
              <w:br/>
            </w:r>
          </w:p>
        </w:tc>
      </w:tr>
      <w:tr w:rsidR="001738BA" w:rsidRPr="001738BA" w14:paraId="537F1DD2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2906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A43F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-</w:t>
            </w:r>
            <w:r w:rsidRPr="001738BA">
              <w:br/>
            </w:r>
          </w:p>
        </w:tc>
      </w:tr>
    </w:tbl>
    <w:p w14:paraId="4EA7E41E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19E74325" w14:textId="77777777" w:rsidR="001738BA" w:rsidRPr="001738BA" w:rsidRDefault="001738BA" w:rsidP="001738BA">
      <w:pPr>
        <w:pStyle w:val="5"/>
        <w:spacing w:before="0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738BA">
        <w:rPr>
          <w:rFonts w:ascii="Times New Roman" w:hAnsi="Times New Roman"/>
          <w:color w:val="auto"/>
          <w:sz w:val="24"/>
          <w:szCs w:val="24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463"/>
        <w:gridCol w:w="1302"/>
        <w:gridCol w:w="542"/>
        <w:gridCol w:w="1578"/>
        <w:gridCol w:w="554"/>
        <w:gridCol w:w="183"/>
        <w:gridCol w:w="988"/>
        <w:gridCol w:w="193"/>
        <w:gridCol w:w="1848"/>
        <w:gridCol w:w="540"/>
      </w:tblGrid>
      <w:tr w:rsidR="001738BA" w:rsidRPr="001738BA" w14:paraId="1F8423EC" w14:textId="77777777" w:rsidTr="001738BA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99A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E394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6FE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6B54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510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D64E3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148CAE92" w14:textId="77777777" w:rsidTr="001738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2C4D7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Наименование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6371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Подготовка оборудования и компонентов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D003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D3B8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C/02.3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1A12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1343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3</w:t>
            </w:r>
          </w:p>
        </w:tc>
      </w:tr>
      <w:tr w:rsidR="001738BA" w:rsidRPr="001738BA" w14:paraId="3BA80903" w14:textId="77777777" w:rsidTr="001738BA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DE4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9D97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35A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05C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B9D3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3AA46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4CF57502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E79C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92C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2A5F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523F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15AB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0EA9D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2F06B88B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69DB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EA84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AFB1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09EBE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6A7A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9A5B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Регистрационный номер профессионального стандарта</w:t>
            </w:r>
          </w:p>
        </w:tc>
      </w:tr>
    </w:tbl>
    <w:p w14:paraId="2FE27148" w14:textId="77777777" w:rsidR="001738BA" w:rsidRPr="001738BA" w:rsidRDefault="001738BA" w:rsidP="001738BA">
      <w:pPr>
        <w:textAlignment w:val="baseline"/>
        <w:rPr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577"/>
      </w:tblGrid>
      <w:tr w:rsidR="001738BA" w:rsidRPr="001738BA" w14:paraId="60AB024D" w14:textId="77777777" w:rsidTr="001738B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A74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D4920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1EFF1B3E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2E3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09E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Ознакомление с производственным заданием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5F6B8B13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4ED1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7935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Выполнение расчетов количества компонентов </w:t>
            </w:r>
            <w:proofErr w:type="spellStart"/>
            <w:r w:rsidRPr="001738BA">
              <w:t>меловальной</w:t>
            </w:r>
            <w:proofErr w:type="spellEnd"/>
            <w:r w:rsidRPr="001738BA">
              <w:t xml:space="preserve"> композиции в соответствии с производственным заданием</w:t>
            </w:r>
            <w:r w:rsidRPr="001738BA">
              <w:br/>
            </w:r>
          </w:p>
        </w:tc>
      </w:tr>
      <w:tr w:rsidR="001738BA" w:rsidRPr="001738BA" w14:paraId="1A1199F7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3536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2BDA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Промывка смесительного и дозирующего оборудования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217E2E6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C4F5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D197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Подготовка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к смешению</w:t>
            </w:r>
            <w:r w:rsidRPr="001738BA">
              <w:br/>
            </w:r>
          </w:p>
        </w:tc>
      </w:tr>
      <w:tr w:rsidR="001738BA" w:rsidRPr="001738BA" w14:paraId="2C08D209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8493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0E5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Рассчитывать соотношение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при помощи персонального компьютера</w:t>
            </w:r>
            <w:r w:rsidRPr="001738BA">
              <w:br/>
            </w:r>
          </w:p>
        </w:tc>
      </w:tr>
      <w:tr w:rsidR="001738BA" w:rsidRPr="001738BA" w14:paraId="4DAACA10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E602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CDEC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Пользоваться персональным компьютером со специализированным программным обеспечением в области </w:t>
            </w:r>
            <w:proofErr w:type="spellStart"/>
            <w:r w:rsidRPr="001738BA">
              <w:t>массоподготовки</w:t>
            </w:r>
            <w:proofErr w:type="spellEnd"/>
            <w:r w:rsidRPr="001738BA">
              <w:t xml:space="preserve"> производства бумаги</w:t>
            </w:r>
            <w:r w:rsidRPr="001738BA">
              <w:br/>
            </w:r>
          </w:p>
        </w:tc>
      </w:tr>
      <w:tr w:rsidR="001738BA" w:rsidRPr="001738BA" w14:paraId="175D760B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69EE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9FA1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Пользоваться дозирующим и смесительным оборудованием</w:t>
            </w:r>
            <w:r w:rsidRPr="001738BA">
              <w:br/>
            </w:r>
          </w:p>
        </w:tc>
      </w:tr>
      <w:tr w:rsidR="001738BA" w:rsidRPr="001738BA" w14:paraId="1CC09513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6445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95862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Характеристика, свойства, назначение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для получения бумажной продукции</w:t>
            </w:r>
            <w:r w:rsidRPr="001738BA">
              <w:br/>
            </w:r>
          </w:p>
        </w:tc>
      </w:tr>
      <w:tr w:rsidR="001738BA" w:rsidRPr="001738BA" w14:paraId="159389D3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3BBE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CDAD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Методики расчета соотношений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по специализированным программам</w:t>
            </w:r>
            <w:r w:rsidRPr="001738BA">
              <w:br/>
            </w:r>
          </w:p>
        </w:tc>
      </w:tr>
      <w:tr w:rsidR="001738BA" w:rsidRPr="001738BA" w14:paraId="6F2367A7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B2DD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A177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Техническая документация на получение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DE6AB1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C64A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F608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Нормативная документация на компоненты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8A5FC4B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DF32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63E0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Устройство, принцип действия дозирующего и смесительного оборудования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7CEB3A2C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C7EB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7336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Правила технической эксплуатации дозирующего и смесительного оборудования</w:t>
            </w:r>
            <w:r w:rsidRPr="001738BA">
              <w:br/>
            </w:r>
          </w:p>
        </w:tc>
      </w:tr>
      <w:tr w:rsidR="001738BA" w:rsidRPr="001738BA" w14:paraId="71CD369E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3A8B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B47C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Технологические схемы производства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45A2408E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5345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0CC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Требования технологического регламента производства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482FDCF2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350A3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9813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Требования охраны труда и пожарной безопасности</w:t>
            </w:r>
            <w:r w:rsidRPr="001738BA">
              <w:br/>
            </w:r>
          </w:p>
        </w:tc>
      </w:tr>
      <w:tr w:rsidR="001738BA" w:rsidRPr="001738BA" w14:paraId="78F4A7F2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C1D4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D4107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-</w:t>
            </w:r>
            <w:r w:rsidRPr="001738BA">
              <w:br/>
            </w:r>
          </w:p>
        </w:tc>
      </w:tr>
    </w:tbl>
    <w:p w14:paraId="5CDBD93C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7929C968" w14:textId="77777777" w:rsidR="001738BA" w:rsidRPr="001738BA" w:rsidRDefault="001738BA" w:rsidP="001738BA">
      <w:pPr>
        <w:pStyle w:val="5"/>
        <w:spacing w:before="0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738BA">
        <w:rPr>
          <w:rFonts w:ascii="Times New Roman" w:hAnsi="Times New Roman"/>
          <w:color w:val="auto"/>
          <w:sz w:val="24"/>
          <w:szCs w:val="24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475"/>
        <w:gridCol w:w="1302"/>
        <w:gridCol w:w="554"/>
        <w:gridCol w:w="1573"/>
        <w:gridCol w:w="554"/>
        <w:gridCol w:w="183"/>
        <w:gridCol w:w="988"/>
        <w:gridCol w:w="193"/>
        <w:gridCol w:w="1848"/>
        <w:gridCol w:w="539"/>
      </w:tblGrid>
      <w:tr w:rsidR="001738BA" w:rsidRPr="001738BA" w14:paraId="2AA50653" w14:textId="77777777" w:rsidTr="001738BA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0893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45D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40A6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E277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D7F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8F7A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50A93BE2" w14:textId="77777777" w:rsidTr="001738B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0712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lastRenderedPageBreak/>
              <w:t>Наименование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288B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Приготовление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в соответствии с требованиями технологического регламента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3A54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7811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C/03.3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0E88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Уровень (подуровень) квалификации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6AA8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3</w:t>
            </w:r>
          </w:p>
        </w:tc>
      </w:tr>
      <w:tr w:rsidR="001738BA" w:rsidRPr="001738BA" w14:paraId="6EB8D871" w14:textId="77777777" w:rsidTr="001738BA">
        <w:trPr>
          <w:trHeight w:val="15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3F8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92CE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B93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08D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E017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BB76E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1B477762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4CF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907A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86C4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F10B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Заимствовано из оригинала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0773F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B8C06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21D085A0" w14:textId="77777777" w:rsidTr="001738BA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B9CB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87943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0FC8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54E6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E2441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1B31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738BA">
              <w:t>Регистрационный номер профессионального стандарта</w:t>
            </w:r>
          </w:p>
        </w:tc>
      </w:tr>
    </w:tbl>
    <w:p w14:paraId="57A2FFCC" w14:textId="77777777" w:rsidR="001738BA" w:rsidRPr="001738BA" w:rsidRDefault="001738BA" w:rsidP="001738BA">
      <w:pPr>
        <w:textAlignment w:val="baseline"/>
        <w:rPr>
          <w:vanish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7577"/>
      </w:tblGrid>
      <w:tr w:rsidR="001738BA" w:rsidRPr="001738BA" w14:paraId="28F787DB" w14:textId="77777777" w:rsidTr="001738B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298D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2C40A" w14:textId="77777777" w:rsidR="001738BA" w:rsidRPr="001738BA" w:rsidRDefault="001738BA" w:rsidP="001738BA">
            <w:pPr>
              <w:rPr>
                <w:szCs w:val="24"/>
              </w:rPr>
            </w:pPr>
          </w:p>
        </w:tc>
      </w:tr>
      <w:tr w:rsidR="001738BA" w:rsidRPr="001738BA" w14:paraId="58E907C1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3965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Трудовые действия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F01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Загрузка компонентов дисперсий наполнителей в смесительное оборудование с использованием дозирующего оборудования</w:t>
            </w:r>
            <w:r w:rsidRPr="001738BA">
              <w:br/>
            </w:r>
          </w:p>
        </w:tc>
      </w:tr>
      <w:tr w:rsidR="001738BA" w:rsidRPr="001738BA" w14:paraId="2BBADD8E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B64CE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7300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Выполнение диспергирования наполнителей на смесительном оборудовании в соответствии с требованиями технологического регламента</w:t>
            </w:r>
            <w:r w:rsidRPr="001738BA">
              <w:br/>
            </w:r>
          </w:p>
        </w:tc>
      </w:tr>
      <w:tr w:rsidR="001738BA" w:rsidRPr="001738BA" w14:paraId="4CD8A94E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255F8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8EC9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Выполнение очистки готовых дисперсий наполнителей на фильтрующем оборудовании</w:t>
            </w:r>
            <w:r w:rsidRPr="001738BA">
              <w:br/>
            </w:r>
          </w:p>
        </w:tc>
      </w:tr>
      <w:tr w:rsidR="001738BA" w:rsidRPr="001738BA" w14:paraId="26592E75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3F06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960F2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Загрузка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в смесительное оборудование с использованием дозирующего оборудования</w:t>
            </w:r>
            <w:r w:rsidRPr="001738BA">
              <w:br/>
            </w:r>
          </w:p>
        </w:tc>
      </w:tr>
      <w:tr w:rsidR="001738BA" w:rsidRPr="001738BA" w14:paraId="1C460610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812C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D6033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Выполнение смешения компонентов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на смесительном оборудовании</w:t>
            </w:r>
            <w:r w:rsidRPr="001738BA">
              <w:br/>
            </w:r>
          </w:p>
        </w:tc>
      </w:tr>
      <w:tr w:rsidR="001738BA" w:rsidRPr="001738BA" w14:paraId="250BC766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3465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D553D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Выполнение фильтрации готовых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на фильтрующем оборудовании</w:t>
            </w:r>
            <w:r w:rsidRPr="001738BA">
              <w:br/>
            </w:r>
          </w:p>
        </w:tc>
      </w:tr>
      <w:tr w:rsidR="001738BA" w:rsidRPr="001738BA" w14:paraId="13B9E6BB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D5D69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55850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Проверка качественных показателей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по приборам согласно требованиям технологического регламента</w:t>
            </w:r>
            <w:r w:rsidRPr="001738BA">
              <w:br/>
            </w:r>
          </w:p>
        </w:tc>
      </w:tr>
      <w:tr w:rsidR="001738BA" w:rsidRPr="001738BA" w14:paraId="57A35E97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55C76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Необходимые умения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9147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Пользоваться дозирующим и смесительным оборудованием</w:t>
            </w:r>
            <w:r w:rsidRPr="001738BA">
              <w:br/>
            </w:r>
          </w:p>
        </w:tc>
      </w:tr>
      <w:tr w:rsidR="001738BA" w:rsidRPr="001738BA" w14:paraId="06DD9DED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0B1A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B411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Управлять фильтрующим оборудованием в соответствии с правилами эксплуатации</w:t>
            </w:r>
            <w:r w:rsidRPr="001738BA">
              <w:br/>
            </w:r>
          </w:p>
        </w:tc>
      </w:tr>
      <w:tr w:rsidR="001738BA" w:rsidRPr="001738BA" w14:paraId="2DE682BA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03CE6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D3F6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Заменять фильтрующие элементы на оборудовании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7EA732F4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1DC67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15C85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Пользоваться контрольно-измерительным оборудованием в процессе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8637D37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AB645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F6A09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Определять причины отклонений показателей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2F4FEDE2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76552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6D96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Устранять отклонения показателей дисперсий наполнителей и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 от требований технологического регламента</w:t>
            </w:r>
            <w:r w:rsidRPr="001738BA">
              <w:br/>
            </w:r>
          </w:p>
        </w:tc>
      </w:tr>
      <w:tr w:rsidR="001738BA" w:rsidRPr="001738BA" w14:paraId="4DCA84C1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5D54A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lastRenderedPageBreak/>
              <w:t>Необходимые знания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437B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Устройство, принцип действия дозирующего и смесительного оборудования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250888C5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3C411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5A5D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Правила технической эксплуатации дозирующего и смесительного оборудования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97FE478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3A89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8479C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Устройство, принцип действия фильтрующего оборудования для приготовления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5A7E85BD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C9D4B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B2DF3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Правила технической эксплуатации фильтрующего оборудования для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681DFDEC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D81E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E018B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Требования технологического регламента для производства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69248FFC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32B10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7E6F8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Технологические схемы производства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1C23A800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492DC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2D35F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 xml:space="preserve">Методы контроля </w:t>
            </w:r>
            <w:proofErr w:type="spellStart"/>
            <w:r w:rsidRPr="001738BA">
              <w:t>меловальных</w:t>
            </w:r>
            <w:proofErr w:type="spellEnd"/>
            <w:r w:rsidRPr="001738BA">
              <w:t xml:space="preserve"> композиций</w:t>
            </w:r>
            <w:r w:rsidRPr="001738BA">
              <w:br/>
            </w:r>
          </w:p>
        </w:tc>
      </w:tr>
      <w:tr w:rsidR="001738BA" w:rsidRPr="001738BA" w14:paraId="6C06F491" w14:textId="77777777" w:rsidTr="001738B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0BC3A" w14:textId="77777777" w:rsidR="001738BA" w:rsidRPr="001738BA" w:rsidRDefault="001738BA" w:rsidP="001738BA">
            <w:pPr>
              <w:rPr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1C7B4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Требования охраны труда и пожарной безопасности</w:t>
            </w:r>
            <w:r w:rsidRPr="001738BA">
              <w:br/>
            </w:r>
          </w:p>
        </w:tc>
      </w:tr>
      <w:tr w:rsidR="001738BA" w:rsidRPr="001738BA" w14:paraId="06D1BA05" w14:textId="77777777" w:rsidTr="001738B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5702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3DCFE" w14:textId="77777777" w:rsidR="001738BA" w:rsidRPr="001738BA" w:rsidRDefault="001738BA" w:rsidP="001738BA">
            <w:pPr>
              <w:pStyle w:val="formattext"/>
              <w:spacing w:before="0" w:beforeAutospacing="0" w:after="0" w:afterAutospacing="0"/>
              <w:textAlignment w:val="baseline"/>
            </w:pPr>
            <w:r w:rsidRPr="001738BA">
              <w:t>-</w:t>
            </w:r>
            <w:r w:rsidRPr="001738BA">
              <w:br/>
            </w:r>
          </w:p>
        </w:tc>
      </w:tr>
    </w:tbl>
    <w:p w14:paraId="36D9F8B5" w14:textId="77777777" w:rsidR="001738BA" w:rsidRPr="001738BA" w:rsidRDefault="001738BA" w:rsidP="001738BA">
      <w:pPr>
        <w:pStyle w:val="formattext"/>
        <w:spacing w:before="0" w:beforeAutospacing="0" w:after="0" w:afterAutospacing="0"/>
        <w:textAlignment w:val="baseline"/>
      </w:pPr>
      <w:r w:rsidRPr="001738BA">
        <w:t>     </w:t>
      </w:r>
    </w:p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2FDC" w14:textId="77777777" w:rsidR="00A9754B" w:rsidRDefault="00A9754B" w:rsidP="00B25511">
      <w:r>
        <w:separator/>
      </w:r>
    </w:p>
  </w:endnote>
  <w:endnote w:type="continuationSeparator" w:id="0">
    <w:p w14:paraId="5818F576" w14:textId="77777777" w:rsidR="00A9754B" w:rsidRDefault="00A9754B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7D41D" w14:textId="77777777" w:rsidR="00A9754B" w:rsidRDefault="00A9754B" w:rsidP="00B25511">
      <w:r>
        <w:separator/>
      </w:r>
    </w:p>
  </w:footnote>
  <w:footnote w:type="continuationSeparator" w:id="0">
    <w:p w14:paraId="2622B892" w14:textId="77777777" w:rsidR="00A9754B" w:rsidRDefault="00A9754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738BA">
      <w:rPr>
        <w:rStyle w:val="af5"/>
        <w:noProof/>
      </w:rPr>
      <w:t>7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738BA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738BA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8BA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54B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C9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formattext">
    <w:name w:val="formattext"/>
    <w:basedOn w:val="a"/>
    <w:rsid w:val="001738B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formattext">
    <w:name w:val="formattext"/>
    <w:basedOn w:val="a"/>
    <w:rsid w:val="001738B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132584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218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9029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5C0A-542A-4FAA-AD7A-27C83A7E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11016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2023-02-24T09:37:00Z</dcterms:created>
  <dcterms:modified xsi:type="dcterms:W3CDTF">2023-02-24T09:40:00Z</dcterms:modified>
</cp:coreProperties>
</file>